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EE" w:rsidRDefault="00AB13C3" w:rsidP="005D01EE">
      <w:pPr>
        <w:pStyle w:val="Heading1"/>
      </w:pPr>
      <w:r>
        <w:t>Code Measurements</w:t>
      </w:r>
    </w:p>
    <w:p w:rsidR="005D01EE" w:rsidRDefault="005D01EE" w:rsidP="005D01EE">
      <w:pPr>
        <w:pStyle w:val="Heading2"/>
      </w:pPr>
      <w:r>
        <w:t>Purpose</w:t>
      </w:r>
    </w:p>
    <w:p w:rsidR="005D01EE" w:rsidRDefault="00AB13C3" w:rsidP="005D01EE">
      <w:r>
        <w:t>You will measure the performance of software during execution.</w:t>
      </w:r>
    </w:p>
    <w:p w:rsidR="005D01EE" w:rsidRDefault="0017262C" w:rsidP="005D01EE">
      <w:pPr>
        <w:pStyle w:val="Heading2"/>
      </w:pPr>
      <w:r>
        <w:t>Setup</w:t>
      </w:r>
    </w:p>
    <w:p w:rsidR="00DC3D71" w:rsidRDefault="00AB13C3" w:rsidP="005D01EE">
      <w:r>
        <w:t>Copy the Code Measurements archive into your directory. Unzip it and open it.</w:t>
      </w:r>
    </w:p>
    <w:p w:rsidR="00344A1A" w:rsidRDefault="007B633E" w:rsidP="00344A1A">
      <w:pPr>
        <w:pStyle w:val="Heading2"/>
      </w:pPr>
      <w:r>
        <w:t>Procedure</w:t>
      </w:r>
      <w:bookmarkStart w:id="0" w:name="_GoBack"/>
      <w:bookmarkEnd w:id="0"/>
    </w:p>
    <w:p w:rsidR="00AB13C3" w:rsidRDefault="00AB13C3" w:rsidP="00AE5BE0">
      <w:r>
        <w:t xml:space="preserve">Our goal is to measure the execution time of a block of code as accurately as possible. </w:t>
      </w:r>
      <w:r w:rsidR="0049670C">
        <w:t xml:space="preserve">Look at main.c. The measurement code is repeatedly executed in a </w:t>
      </w:r>
      <w:r w:rsidR="0049670C" w:rsidRPr="0040791A">
        <w:rPr>
          <w:i/>
        </w:rPr>
        <w:t>for(;;)</w:t>
      </w:r>
      <w:r w:rsidR="0049670C">
        <w:t xml:space="preserve"> loop. The code to be measured is marked off with comments; we execute the code several times (based on the value of </w:t>
      </w:r>
      <w:r w:rsidR="0049670C" w:rsidRPr="0040791A">
        <w:rPr>
          <w:i/>
        </w:rPr>
        <w:t>startmax</w:t>
      </w:r>
      <w:r w:rsidR="0049670C">
        <w:t>) to give a total execution time that is long enough to be accurately measured by the timer.</w:t>
      </w:r>
    </w:p>
    <w:p w:rsidR="0049670C" w:rsidRDefault="0049670C" w:rsidP="00AE5BE0">
      <w:r>
        <w:t>Q1: Draw a UML state diagram for the operation of the execution loop.</w:t>
      </w:r>
    </w:p>
    <w:p w:rsidR="00AB13C3" w:rsidRDefault="00AB13C3" w:rsidP="00AE5BE0">
      <w:r>
        <w:t>We will measure code performance using both internal and external techniques: we will measure execution time using an internal timer; we will also bring a signal to the pins for software execution that can be observed on an oscilloscope.</w:t>
      </w:r>
    </w:p>
    <w:p w:rsidR="00C308C6" w:rsidRDefault="00AB13C3" w:rsidP="00AE5BE0">
      <w:r>
        <w:t>Look at the .cysch file:</w:t>
      </w:r>
    </w:p>
    <w:p w:rsidR="00AB13C3" w:rsidRDefault="00AB13C3" w:rsidP="00AE5BE0">
      <w:r>
        <w:rPr>
          <w:noProof/>
        </w:rPr>
        <w:drawing>
          <wp:inline distT="0" distB="0" distL="0" distR="0">
            <wp:extent cx="3985606" cy="176799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t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606" cy="176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3C3" w:rsidRDefault="00AB13C3" w:rsidP="00AE5BE0">
      <w:r>
        <w:t>The design includes several elements:</w:t>
      </w:r>
    </w:p>
    <w:p w:rsidR="0049670C" w:rsidRDefault="00AB13C3" w:rsidP="0049670C">
      <w:pPr>
        <w:pStyle w:val="ListParagraph"/>
        <w:numPr>
          <w:ilvl w:val="0"/>
          <w:numId w:val="6"/>
        </w:numPr>
      </w:pPr>
      <w:r>
        <w:t>The timer will measure the execution time of the code. It is driven by an internal clock.</w:t>
      </w:r>
      <w:r w:rsidR="0049670C">
        <w:t xml:space="preserve"> The timer’s output is connected to an interrupt handler that simply resets the counter.</w:t>
      </w:r>
    </w:p>
    <w:p w:rsidR="0049670C" w:rsidRDefault="0049670C" w:rsidP="0049670C">
      <w:pPr>
        <w:pStyle w:val="ListParagraph"/>
        <w:numPr>
          <w:ilvl w:val="0"/>
          <w:numId w:val="6"/>
        </w:numPr>
      </w:pPr>
      <w:r>
        <w:t>The coderun pin is set to 1 when the code is running.</w:t>
      </w:r>
    </w:p>
    <w:p w:rsidR="00AB13C3" w:rsidRDefault="0049670C" w:rsidP="0049670C">
      <w:pPr>
        <w:pStyle w:val="ListParagraph"/>
        <w:numPr>
          <w:ilvl w:val="0"/>
          <w:numId w:val="6"/>
        </w:numPr>
      </w:pPr>
      <w:r>
        <w:t>The LCD is used to write the results of the counter.</w:t>
      </w:r>
      <w:r w:rsidR="00AB13C3">
        <w:t xml:space="preserve"> </w:t>
      </w:r>
    </w:p>
    <w:p w:rsidR="0049670C" w:rsidRDefault="0049670C" w:rsidP="0049670C">
      <w:r>
        <w:t>Now look at the .cydwr file:</w:t>
      </w:r>
    </w:p>
    <w:p w:rsidR="0049670C" w:rsidRDefault="0040791A" w:rsidP="0049670C">
      <w:r>
        <w:rPr>
          <w:noProof/>
        </w:rPr>
        <w:lastRenderedPageBreak/>
        <w:drawing>
          <wp:inline distT="0" distB="0" distL="0" distR="0">
            <wp:extent cx="5943600" cy="23609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ou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91A" w:rsidRDefault="0040791A" w:rsidP="0049670C">
      <w:r>
        <w:t>The left-hand side of the diagram shows the arrangement of pins around the edge of the chip. The right-hand side allows you to declare an internal signal as connected to a pin and to assign that signal to a particular pin.</w:t>
      </w:r>
    </w:p>
    <w:p w:rsidR="0040791A" w:rsidRDefault="0040791A" w:rsidP="0049670C">
      <w:r>
        <w:t xml:space="preserve">Now go back to the .cysch view and double-click on the </w:t>
      </w:r>
      <w:r>
        <w:rPr>
          <w:i/>
        </w:rPr>
        <w:t>coderun</w:t>
      </w:r>
      <w:r>
        <w:t xml:space="preserve"> pin to view its configuration:</w:t>
      </w:r>
    </w:p>
    <w:p w:rsidR="0040791A" w:rsidRDefault="0040791A" w:rsidP="0049670C">
      <w:r>
        <w:rPr>
          <w:noProof/>
        </w:rPr>
        <w:drawing>
          <wp:inline distT="0" distB="0" distL="0" distR="0">
            <wp:extent cx="4877223" cy="36655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run_config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223" cy="3665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F4" w:rsidRPr="0040791A" w:rsidRDefault="00964AF4" w:rsidP="0049670C">
      <w:r>
        <w:t>Notice that it is configured as a digital output.</w:t>
      </w:r>
    </w:p>
    <w:p w:rsidR="0049670C" w:rsidRDefault="0049670C" w:rsidP="0049670C">
      <w:r>
        <w:t>Compile and download the code.</w:t>
      </w:r>
    </w:p>
    <w:p w:rsidR="0049670C" w:rsidRDefault="0049670C" w:rsidP="0049670C">
      <w:r>
        <w:t>Q2: What is the execution time of the code as shown on the LCD?</w:t>
      </w:r>
    </w:p>
    <w:p w:rsidR="0049670C" w:rsidRPr="00AE5BE0" w:rsidRDefault="0049670C" w:rsidP="0049670C">
      <w:r>
        <w:lastRenderedPageBreak/>
        <w:t>Q3: What is the execution time of the code as measured by an oscilloscope?</w:t>
      </w:r>
    </w:p>
    <w:p w:rsidR="00344A1A" w:rsidRDefault="00344A1A" w:rsidP="00344A1A">
      <w:pPr>
        <w:pStyle w:val="Heading2"/>
      </w:pPr>
      <w:r>
        <w:t>You Should Turn In</w:t>
      </w:r>
    </w:p>
    <w:p w:rsidR="00344A1A" w:rsidRDefault="00344A1A" w:rsidP="00344A1A"/>
    <w:p w:rsidR="004F6E27" w:rsidRDefault="004F6E27" w:rsidP="001707B2">
      <w:pPr>
        <w:pStyle w:val="ListParagraph"/>
        <w:numPr>
          <w:ilvl w:val="0"/>
          <w:numId w:val="4"/>
        </w:numPr>
      </w:pPr>
      <w:r>
        <w:t>Answers to Q1, Q2</w:t>
      </w:r>
      <w:r w:rsidR="005770B9">
        <w:t>, Q3</w:t>
      </w:r>
      <w:r>
        <w:t>.</w:t>
      </w:r>
    </w:p>
    <w:p w:rsidR="004F6E27" w:rsidRDefault="004F6E27" w:rsidP="004F6E27">
      <w:r>
        <w:t>As always, output snapshots are cool.</w:t>
      </w:r>
    </w:p>
    <w:p w:rsidR="00AA02B9" w:rsidRDefault="00AA02B9" w:rsidP="004F6E27">
      <w:r>
        <w:t>Super-duper bonus points: use the potentiometer to change the value of NDELAY on-the-fly.</w:t>
      </w:r>
    </w:p>
    <w:p w:rsidR="00AA02B9" w:rsidRPr="00344A1A" w:rsidRDefault="00AA02B9" w:rsidP="004F6E27"/>
    <w:sectPr w:rsidR="00AA02B9" w:rsidRPr="00344A1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3C1" w:rsidRDefault="009433C1" w:rsidP="005D01EE">
      <w:pPr>
        <w:spacing w:after="0" w:line="240" w:lineRule="auto"/>
      </w:pPr>
      <w:r>
        <w:separator/>
      </w:r>
    </w:p>
  </w:endnote>
  <w:endnote w:type="continuationSeparator" w:id="0">
    <w:p w:rsidR="009433C1" w:rsidRDefault="009433C1" w:rsidP="005D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1EE" w:rsidRDefault="005D01EE">
    <w:pPr>
      <w:pStyle w:val="Footer"/>
    </w:pPr>
    <w:r>
      <w:t>PSoC Interrupts</w:t>
    </w:r>
    <w:r>
      <w:ptab w:relativeTo="margin" w:alignment="center" w:leader="none"/>
    </w:r>
    <w:sdt>
      <w:sdtPr>
        <w:id w:val="969400748"/>
        <w:placeholder>
          <w:docPart w:val="F24C3C2E67DB4515AE95E5B47E4C631B"/>
        </w:placeholder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r>
      <w:t>© 2013 Marilyn Wolf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3C1" w:rsidRDefault="009433C1" w:rsidP="005D01EE">
      <w:pPr>
        <w:spacing w:after="0" w:line="240" w:lineRule="auto"/>
      </w:pPr>
      <w:r>
        <w:separator/>
      </w:r>
    </w:p>
  </w:footnote>
  <w:footnote w:type="continuationSeparator" w:id="0">
    <w:p w:rsidR="009433C1" w:rsidRDefault="009433C1" w:rsidP="005D0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569C"/>
    <w:multiLevelType w:val="hybridMultilevel"/>
    <w:tmpl w:val="BC0EE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10880"/>
    <w:multiLevelType w:val="hybridMultilevel"/>
    <w:tmpl w:val="726C2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5454B"/>
    <w:multiLevelType w:val="hybridMultilevel"/>
    <w:tmpl w:val="FC9A4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631FD"/>
    <w:multiLevelType w:val="hybridMultilevel"/>
    <w:tmpl w:val="F0429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264A9"/>
    <w:multiLevelType w:val="hybridMultilevel"/>
    <w:tmpl w:val="DAD2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B4546"/>
    <w:multiLevelType w:val="hybridMultilevel"/>
    <w:tmpl w:val="9DEAB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EE"/>
    <w:rsid w:val="00000EBE"/>
    <w:rsid w:val="001707B2"/>
    <w:rsid w:val="0017262C"/>
    <w:rsid w:val="001C1E3C"/>
    <w:rsid w:val="001E5BA4"/>
    <w:rsid w:val="00212DFE"/>
    <w:rsid w:val="002315B6"/>
    <w:rsid w:val="00344A1A"/>
    <w:rsid w:val="0040469D"/>
    <w:rsid w:val="0040791A"/>
    <w:rsid w:val="00411E61"/>
    <w:rsid w:val="00446182"/>
    <w:rsid w:val="0049670C"/>
    <w:rsid w:val="004A7AB6"/>
    <w:rsid w:val="004F6E27"/>
    <w:rsid w:val="005770B9"/>
    <w:rsid w:val="005D01EE"/>
    <w:rsid w:val="005E7E86"/>
    <w:rsid w:val="00716F8F"/>
    <w:rsid w:val="007B633E"/>
    <w:rsid w:val="008361BA"/>
    <w:rsid w:val="009433C1"/>
    <w:rsid w:val="00964AF4"/>
    <w:rsid w:val="00AA02B9"/>
    <w:rsid w:val="00AB13C3"/>
    <w:rsid w:val="00AE5BE0"/>
    <w:rsid w:val="00B2366B"/>
    <w:rsid w:val="00BF231C"/>
    <w:rsid w:val="00C308C6"/>
    <w:rsid w:val="00CA0FCD"/>
    <w:rsid w:val="00CF7C34"/>
    <w:rsid w:val="00D34CA6"/>
    <w:rsid w:val="00DC3D71"/>
    <w:rsid w:val="00DE6706"/>
    <w:rsid w:val="00E2339D"/>
    <w:rsid w:val="00E858B5"/>
    <w:rsid w:val="00ED15C9"/>
    <w:rsid w:val="00F07E84"/>
    <w:rsid w:val="00F21EF1"/>
    <w:rsid w:val="00F7239E"/>
    <w:rsid w:val="00FA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9D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D01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1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1EE"/>
  </w:style>
  <w:style w:type="paragraph" w:styleId="Footer">
    <w:name w:val="footer"/>
    <w:basedOn w:val="Normal"/>
    <w:link w:val="FooterChar"/>
    <w:uiPriority w:val="99"/>
    <w:unhideWhenUsed/>
    <w:rsid w:val="005D0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1EE"/>
  </w:style>
  <w:style w:type="paragraph" w:styleId="BalloonText">
    <w:name w:val="Balloon Text"/>
    <w:basedOn w:val="Normal"/>
    <w:link w:val="BalloonTextChar"/>
    <w:uiPriority w:val="99"/>
    <w:semiHidden/>
    <w:unhideWhenUsed/>
    <w:rsid w:val="005D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1E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1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01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11E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D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9D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D01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1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1EE"/>
  </w:style>
  <w:style w:type="paragraph" w:styleId="Footer">
    <w:name w:val="footer"/>
    <w:basedOn w:val="Normal"/>
    <w:link w:val="FooterChar"/>
    <w:uiPriority w:val="99"/>
    <w:unhideWhenUsed/>
    <w:rsid w:val="005D0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1EE"/>
  </w:style>
  <w:style w:type="paragraph" w:styleId="BalloonText">
    <w:name w:val="Balloon Text"/>
    <w:basedOn w:val="Normal"/>
    <w:link w:val="BalloonTextChar"/>
    <w:uiPriority w:val="99"/>
    <w:semiHidden/>
    <w:unhideWhenUsed/>
    <w:rsid w:val="005D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1E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1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01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11E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D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4C3C2E67DB4515AE95E5B47E4C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0E7F2-7163-407D-B55A-A1AAEC985046}"/>
      </w:docPartPr>
      <w:docPartBody>
        <w:p w:rsidR="007D1AE3" w:rsidRDefault="00EF5A37" w:rsidP="00EF5A37">
          <w:pPr>
            <w:pStyle w:val="F24C3C2E67DB4515AE95E5B47E4C631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37"/>
    <w:rsid w:val="007D1AE3"/>
    <w:rsid w:val="00A332FD"/>
    <w:rsid w:val="00CC42A2"/>
    <w:rsid w:val="00E3782D"/>
    <w:rsid w:val="00EF5A37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3C2E67DB4515AE95E5B47E4C631B">
    <w:name w:val="F24C3C2E67DB4515AE95E5B47E4C631B"/>
    <w:rsid w:val="00EF5A3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3C2E67DB4515AE95E5B47E4C631B">
    <w:name w:val="F24C3C2E67DB4515AE95E5B47E4C631B"/>
    <w:rsid w:val="00EF5A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 Wolf</cp:lastModifiedBy>
  <cp:revision>7</cp:revision>
  <dcterms:created xsi:type="dcterms:W3CDTF">2013-08-06T13:51:00Z</dcterms:created>
  <dcterms:modified xsi:type="dcterms:W3CDTF">2013-08-15T14:46:00Z</dcterms:modified>
</cp:coreProperties>
</file>